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0B" w:rsidRDefault="007A0A0B">
      <w:pPr>
        <w:rPr>
          <w:b/>
        </w:rPr>
      </w:pPr>
      <w:r>
        <w:rPr>
          <w:b/>
        </w:rPr>
        <w:t>Name _________________________________________________</w:t>
      </w:r>
      <w:r>
        <w:rPr>
          <w:b/>
        </w:rPr>
        <w:tab/>
        <w:t>Date _________________________</w:t>
      </w:r>
    </w:p>
    <w:p w:rsidR="007A0A0B" w:rsidRDefault="007A0A0B">
      <w:pPr>
        <w:rPr>
          <w:b/>
        </w:rPr>
      </w:pPr>
    </w:p>
    <w:p w:rsidR="007A0A0B" w:rsidRDefault="007A0A0B" w:rsidP="007A0A0B">
      <w:pPr>
        <w:jc w:val="center"/>
        <w:rPr>
          <w:b/>
        </w:rPr>
      </w:pPr>
      <w:r>
        <w:rPr>
          <w:b/>
        </w:rPr>
        <w:t>Advanced Algebra II – Assignment 1-8</w:t>
      </w:r>
    </w:p>
    <w:p w:rsidR="007A0A0B" w:rsidRDefault="007A0A0B" w:rsidP="007A0A0B">
      <w:pPr>
        <w:jc w:val="center"/>
        <w:rPr>
          <w:b/>
        </w:rPr>
      </w:pPr>
    </w:p>
    <w:p w:rsidR="007A0A0B" w:rsidRDefault="007A0A0B" w:rsidP="007A0A0B">
      <w:r>
        <w:t>2-122</w:t>
      </w:r>
      <w:r>
        <w:tab/>
      </w:r>
      <w:proofErr w:type="gramStart"/>
      <w:r>
        <w:t>For</w:t>
      </w:r>
      <w:proofErr w:type="gramEnd"/>
      <w:r>
        <w:t xml:space="preserve"> each of the following expressions, find at least three equivalent expressions.  Which do you consider the simplest?</w:t>
      </w:r>
    </w:p>
    <w:p w:rsidR="007A0A0B" w:rsidRDefault="007A0A0B" w:rsidP="007A0A0B">
      <w:proofErr w:type="gramStart"/>
      <w:r>
        <w:t>a.</w:t>
      </w:r>
      <w:r>
        <w:tab/>
        <w:t>(2x – 3)</w:t>
      </w:r>
      <w:r>
        <w:rPr>
          <w:vertAlign w:val="superscript"/>
        </w:rPr>
        <w:t>2</w:t>
      </w:r>
      <w:r>
        <w:t xml:space="preserve"> + 5</w:t>
      </w:r>
      <w:r>
        <w:tab/>
      </w:r>
      <w:r>
        <w:tab/>
      </w:r>
      <w:r>
        <w:tab/>
      </w:r>
      <w:r>
        <w:tab/>
        <w:t>b.</w:t>
      </w:r>
      <w:proofErr w:type="gramEnd"/>
      <w:r>
        <w:tab/>
      </w:r>
      <w:r w:rsidRPr="002A7EA1">
        <w:rPr>
          <w:position w:val="-22"/>
        </w:rPr>
        <w:object w:dxaOrig="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3.25pt" o:ole="">
            <v:imagedata r:id="rId5" o:title=""/>
          </v:shape>
          <o:OLEObject Type="Embed" ProgID="Equation.3" ShapeID="_x0000_i1025" DrawAspect="Content" ObjectID="_1441091054" r:id="rId6"/>
        </w:object>
      </w:r>
    </w:p>
    <w:p w:rsidR="007A0A0B" w:rsidRDefault="007A0A0B" w:rsidP="007A0A0B"/>
    <w:p w:rsidR="007A0A0B" w:rsidRDefault="007A0A0B" w:rsidP="007A0A0B"/>
    <w:p w:rsidR="007A0A0B" w:rsidRDefault="007A0A0B" w:rsidP="007A0A0B">
      <w:r>
        <w:t>2-123</w:t>
      </w:r>
      <w:r>
        <w:tab/>
      </w:r>
      <w:proofErr w:type="gramStart"/>
      <w:r>
        <w:t>Match</w:t>
      </w:r>
      <w:proofErr w:type="gramEnd"/>
      <w:r>
        <w:t xml:space="preserve"> the expressions on the left with their equivalent expressions on the right.  Assume that all variables represent positive values.  Be sure to </w:t>
      </w:r>
      <w:r w:rsidRPr="007A0A0B">
        <w:rPr>
          <w:b/>
        </w:rPr>
        <w:t>justify</w:t>
      </w:r>
      <w:r>
        <w:t xml:space="preserve"> how y</w:t>
      </w:r>
      <w:r w:rsidR="00984436">
        <w:t>ou know each pair is equivalent.</w:t>
      </w:r>
    </w:p>
    <w:p w:rsidR="007A0A0B" w:rsidRDefault="007A0A0B" w:rsidP="007A0A0B">
      <w:r>
        <w:t xml:space="preserve">a. </w:t>
      </w:r>
      <w:r>
        <w:tab/>
      </w:r>
      <w:r w:rsidRPr="002A7EA1">
        <w:rPr>
          <w:position w:val="-10"/>
        </w:rPr>
        <w:object w:dxaOrig="840" w:dyaOrig="400">
          <v:shape id="_x0000_i1026" type="#_x0000_t75" style="width:42pt;height:20.3pt" o:ole="">
            <v:imagedata r:id="rId7" o:title=""/>
          </v:shape>
          <o:OLEObject Type="Embed" ProgID="Equation.3" ShapeID="_x0000_i1026" DrawAspect="Content" ObjectID="_1441091055" r:id="rId8"/>
        </w:object>
      </w:r>
      <w:r>
        <w:tab/>
      </w:r>
      <w:r>
        <w:tab/>
      </w:r>
      <w:r>
        <w:tab/>
      </w:r>
      <w:r>
        <w:tab/>
        <w:t>1.</w:t>
      </w:r>
      <w:r>
        <w:tab/>
      </w:r>
      <w:proofErr w:type="gramStart"/>
      <w:r>
        <w:t>2x</w:t>
      </w:r>
      <w:proofErr w:type="gramEnd"/>
      <w:r w:rsidRPr="007A0A0B">
        <w:t xml:space="preserve"> </w:t>
      </w:r>
      <w:r w:rsidRPr="002A7EA1">
        <w:rPr>
          <w:position w:val="-10"/>
        </w:rPr>
        <w:object w:dxaOrig="380" w:dyaOrig="360">
          <v:shape id="_x0000_i1027" type="#_x0000_t75" style="width:18.9pt;height:18pt" o:ole="">
            <v:imagedata r:id="rId9" o:title=""/>
          </v:shape>
          <o:OLEObject Type="Embed" ProgID="Equation.3" ShapeID="_x0000_i1027" DrawAspect="Content" ObjectID="_1441091056" r:id="rId10"/>
        </w:object>
      </w:r>
    </w:p>
    <w:p w:rsidR="007A0A0B" w:rsidRDefault="007A0A0B" w:rsidP="007A0A0B">
      <w:r>
        <w:t>b.</w:t>
      </w:r>
      <w:r>
        <w:tab/>
      </w:r>
      <w:r w:rsidRPr="002A7EA1">
        <w:rPr>
          <w:position w:val="-10"/>
        </w:rPr>
        <w:object w:dxaOrig="720" w:dyaOrig="400">
          <v:shape id="_x0000_i1028" type="#_x0000_t75" style="width:36.45pt;height:20.3pt" o:ole="">
            <v:imagedata r:id="rId11" o:title=""/>
          </v:shape>
          <o:OLEObject Type="Embed" ProgID="Equation.3" ShapeID="_x0000_i1028" DrawAspect="Content" ObjectID="_1441091057" r:id="rId12"/>
        </w:object>
      </w:r>
      <w:r>
        <w:tab/>
      </w:r>
      <w:r>
        <w:tab/>
      </w:r>
      <w:r>
        <w:tab/>
      </w:r>
      <w:r>
        <w:tab/>
        <w:t>2.</w:t>
      </w:r>
      <w:r>
        <w:tab/>
      </w:r>
      <w:r w:rsidRPr="002A7EA1">
        <w:rPr>
          <w:position w:val="-8"/>
        </w:rPr>
        <w:object w:dxaOrig="740" w:dyaOrig="340">
          <v:shape id="_x0000_i1029" type="#_x0000_t75" style="width:36.9pt;height:17.1pt" o:ole="">
            <v:imagedata r:id="rId13" o:title=""/>
          </v:shape>
          <o:OLEObject Type="Embed" ProgID="Equation.3" ShapeID="_x0000_i1029" DrawAspect="Content" ObjectID="_1441091058" r:id="rId14"/>
        </w:object>
      </w:r>
    </w:p>
    <w:p w:rsidR="007A0A0B" w:rsidRDefault="007A0A0B" w:rsidP="007A0A0B">
      <w:pPr>
        <w:rPr>
          <w:vertAlign w:val="superscript"/>
        </w:rPr>
      </w:pPr>
      <w:r>
        <w:t>c.</w:t>
      </w:r>
      <w:r>
        <w:tab/>
      </w:r>
      <w:r w:rsidRPr="002A7EA1">
        <w:rPr>
          <w:position w:val="-10"/>
        </w:rPr>
        <w:object w:dxaOrig="740" w:dyaOrig="400">
          <v:shape id="_x0000_i1030" type="#_x0000_t75" style="width:36.9pt;height:20.3pt" o:ole="">
            <v:imagedata r:id="rId15" o:title=""/>
          </v:shape>
          <o:OLEObject Type="Embed" ProgID="Equation.3" ShapeID="_x0000_i1030" DrawAspect="Content" ObjectID="_1441091059" r:id="rId16"/>
        </w:object>
      </w:r>
      <w:r>
        <w:tab/>
      </w:r>
      <w:r>
        <w:tab/>
      </w:r>
      <w:r>
        <w:tab/>
      </w:r>
      <w:r>
        <w:tab/>
        <w:t>3.</w:t>
      </w:r>
      <w:r>
        <w:tab/>
        <w:t>2xy</w:t>
      </w:r>
      <w:r>
        <w:rPr>
          <w:vertAlign w:val="superscript"/>
        </w:rPr>
        <w:t>2</w:t>
      </w:r>
    </w:p>
    <w:p w:rsidR="008A4A9E" w:rsidRDefault="003841BF" w:rsidP="007A0A0B">
      <w:r>
        <w:t>d.</w:t>
      </w:r>
      <w:r>
        <w:tab/>
      </w:r>
      <w:r w:rsidRPr="002A7EA1">
        <w:rPr>
          <w:position w:val="-10"/>
        </w:rPr>
        <w:object w:dxaOrig="800" w:dyaOrig="400">
          <v:shape id="_x0000_i1031" type="#_x0000_t75" style="width:40.15pt;height:20.3pt" o:ole="">
            <v:imagedata r:id="rId17" o:title=""/>
          </v:shape>
          <o:OLEObject Type="Embed" ProgID="Equation.3" ShapeID="_x0000_i1031" DrawAspect="Content" ObjectID="_1441091060" r:id="rId18"/>
        </w:object>
      </w:r>
      <w:r>
        <w:tab/>
      </w:r>
      <w:r>
        <w:tab/>
      </w:r>
      <w:r>
        <w:tab/>
      </w:r>
      <w:r>
        <w:tab/>
        <w:t>4.</w:t>
      </w:r>
      <w:r>
        <w:tab/>
      </w:r>
      <w:proofErr w:type="gramStart"/>
      <w:r>
        <w:t>2x</w:t>
      </w:r>
      <w:proofErr w:type="gramEnd"/>
      <w:r w:rsidR="008A4A9E" w:rsidRPr="008A4A9E">
        <w:t xml:space="preserve"> </w:t>
      </w:r>
      <w:r w:rsidR="008A4A9E" w:rsidRPr="002A7EA1">
        <w:rPr>
          <w:position w:val="-10"/>
        </w:rPr>
        <w:object w:dxaOrig="500" w:dyaOrig="360">
          <v:shape id="_x0000_i1032" type="#_x0000_t75" style="width:25.4pt;height:18pt" o:ole="">
            <v:imagedata r:id="rId19" o:title=""/>
          </v:shape>
          <o:OLEObject Type="Embed" ProgID="Equation.3" ShapeID="_x0000_i1032" DrawAspect="Content" ObjectID="_1441091061" r:id="rId20"/>
        </w:object>
      </w:r>
    </w:p>
    <w:p w:rsidR="008A4A9E" w:rsidRDefault="008A4A9E" w:rsidP="007A0A0B">
      <w:r>
        <w:t>e.</w:t>
      </w:r>
      <w:r>
        <w:tab/>
      </w:r>
      <w:r w:rsidRPr="002A7EA1">
        <w:rPr>
          <w:position w:val="-10"/>
        </w:rPr>
        <w:object w:dxaOrig="700" w:dyaOrig="400">
          <v:shape id="_x0000_i1033" type="#_x0000_t75" style="width:35.1pt;height:20.3pt" o:ole="">
            <v:imagedata r:id="rId21" o:title=""/>
          </v:shape>
          <o:OLEObject Type="Embed" ProgID="Equation.3" ShapeID="_x0000_i1033" DrawAspect="Content" ObjectID="_1441091062" r:id="rId22"/>
        </w:object>
      </w:r>
      <w:r w:rsidR="007A0A0B">
        <w:rPr>
          <w:vertAlign w:val="superscript"/>
        </w:rPr>
        <w:tab/>
      </w:r>
      <w:r>
        <w:tab/>
      </w:r>
      <w:r>
        <w:tab/>
      </w:r>
      <w:r>
        <w:tab/>
      </w:r>
      <w:r>
        <w:tab/>
        <w:t>5.</w:t>
      </w:r>
      <w:r>
        <w:tab/>
        <w:t>4y</w:t>
      </w:r>
      <w:r w:rsidRPr="008A4A9E">
        <w:t xml:space="preserve"> </w:t>
      </w:r>
      <w:r w:rsidRPr="002A7EA1">
        <w:rPr>
          <w:position w:val="-4"/>
        </w:rPr>
        <w:object w:dxaOrig="380" w:dyaOrig="300">
          <v:shape id="_x0000_i1034" type="#_x0000_t75" style="width:18.9pt;height:14.75pt" o:ole="">
            <v:imagedata r:id="rId23" o:title=""/>
          </v:shape>
          <o:OLEObject Type="Embed" ProgID="Equation.3" ShapeID="_x0000_i1034" DrawAspect="Content" ObjectID="_1441091063" r:id="rId24"/>
        </w:object>
      </w:r>
    </w:p>
    <w:p w:rsidR="008A4A9E" w:rsidRDefault="008A4A9E" w:rsidP="007A0A0B"/>
    <w:p w:rsidR="008A4A9E" w:rsidRDefault="008A4A9E" w:rsidP="007A0A0B">
      <w:r>
        <w:t>2-124</w:t>
      </w:r>
      <w:r>
        <w:tab/>
        <w:t>Donnie and Dylan were both working on simplifying the expression below.  The first step in each of their work is shown below.</w:t>
      </w:r>
    </w:p>
    <w:p w:rsidR="008A4A9E" w:rsidRDefault="008A4A9E" w:rsidP="007A0A0B">
      <w:r>
        <w:t>Expression (</w:t>
      </w:r>
      <w:r w:rsidRPr="002A7EA1">
        <w:rPr>
          <w:position w:val="-26"/>
        </w:rPr>
        <w:object w:dxaOrig="840" w:dyaOrig="660">
          <v:shape id="_x0000_i1035" type="#_x0000_t75" style="width:42pt;height:33.25pt" o:ole="">
            <v:imagedata r:id="rId25" o:title=""/>
          </v:shape>
          <o:OLEObject Type="Embed" ProgID="Equation.3" ShapeID="_x0000_i1035" DrawAspect="Content" ObjectID="_1441091064" r:id="rId26"/>
        </w:object>
      </w:r>
    </w:p>
    <w:p w:rsidR="008A4A9E" w:rsidRDefault="008A4A9E" w:rsidP="007A0A0B">
      <w:r>
        <w:t>Donnie:</w:t>
      </w:r>
      <w:r>
        <w:tab/>
      </w:r>
      <w:r w:rsidRPr="002A7EA1">
        <w:rPr>
          <w:position w:val="-26"/>
        </w:rPr>
        <w:object w:dxaOrig="900" w:dyaOrig="660">
          <v:shape id="_x0000_i1036" type="#_x0000_t75" style="width:44.75pt;height:33.25pt" o:ole="">
            <v:imagedata r:id="rId27" o:title=""/>
          </v:shape>
          <o:OLEObject Type="Embed" ProgID="Equation.3" ShapeID="_x0000_i1036" DrawAspect="Content" ObjectID="_1441091065" r:id="rId28"/>
        </w:object>
      </w:r>
      <w:r>
        <w:tab/>
      </w:r>
      <w:r>
        <w:tab/>
      </w:r>
      <w:r>
        <w:tab/>
        <w:t>Dylan</w:t>
      </w:r>
      <w:r>
        <w:tab/>
      </w:r>
      <w:r w:rsidRPr="002A7EA1">
        <w:rPr>
          <w:position w:val="-22"/>
        </w:rPr>
        <w:object w:dxaOrig="700" w:dyaOrig="620">
          <v:shape id="_x0000_i1037" type="#_x0000_t75" style="width:35.1pt;height:30.9pt" o:ole="">
            <v:imagedata r:id="rId29" o:title=""/>
          </v:shape>
          <o:OLEObject Type="Embed" ProgID="Equation.3" ShapeID="_x0000_i1037" DrawAspect="Content" ObjectID="_1441091066" r:id="rId30"/>
        </w:object>
      </w:r>
    </w:p>
    <w:p w:rsidR="008A4A9E" w:rsidRDefault="008A4A9E" w:rsidP="007A0A0B"/>
    <w:p w:rsidR="008A4A9E" w:rsidRDefault="008A4A9E" w:rsidP="007A0A0B">
      <w:r>
        <w:t>Each of them is convinced that he has started the problem correctly.  Has either of them made an error?  If so, explain the error completely.  If not, explain how they both can be correct and verify that they will get the same, correct solution.  Which student’s method do you prefer?  Why?</w:t>
      </w:r>
    </w:p>
    <w:p w:rsidR="008A4A9E" w:rsidRDefault="008A4A9E" w:rsidP="007A0A0B"/>
    <w:p w:rsidR="008A4A9E" w:rsidRDefault="008A4A9E" w:rsidP="007A0A0B"/>
    <w:p w:rsidR="00477958" w:rsidRDefault="00477958" w:rsidP="007A0A0B"/>
    <w:p w:rsidR="00477958" w:rsidRDefault="00477958" w:rsidP="007A0A0B">
      <w:proofErr w:type="gramStart"/>
      <w:r>
        <w:t>2-125</w:t>
      </w:r>
      <w:r>
        <w:tab/>
        <w:t>While Jenna</w:t>
      </w:r>
      <w:proofErr w:type="gramEnd"/>
      <w:r>
        <w:t xml:space="preserve"> was solving the equation 150x + 300 = 600, she wondered if she could first change the equation to x + 2 = 4.  What do you think?</w:t>
      </w:r>
    </w:p>
    <w:p w:rsidR="00477958" w:rsidRDefault="00477958" w:rsidP="00477958">
      <w:pPr>
        <w:pStyle w:val="ListParagraph"/>
        <w:numPr>
          <w:ilvl w:val="0"/>
          <w:numId w:val="1"/>
        </w:numPr>
      </w:pPr>
      <w:r>
        <w:t>Solve both equations and verify that they have the same solution.</w:t>
      </w:r>
    </w:p>
    <w:p w:rsidR="001B1F4C" w:rsidRDefault="001B1F4C" w:rsidP="00477958"/>
    <w:p w:rsidR="00477958" w:rsidRDefault="00477958" w:rsidP="00477958"/>
    <w:p w:rsidR="001B1F4C" w:rsidRDefault="001B1F4C" w:rsidP="001B1F4C">
      <w:pPr>
        <w:pStyle w:val="ListParagraph"/>
        <w:numPr>
          <w:ilvl w:val="0"/>
          <w:numId w:val="1"/>
        </w:numPr>
      </w:pPr>
      <w:r>
        <w:t>What did Jenna do to the equation 150x+300=600 to change it to x+2 =4?</w:t>
      </w:r>
    </w:p>
    <w:p w:rsidR="001B1F4C" w:rsidRDefault="001B1F4C" w:rsidP="001B1F4C"/>
    <w:p w:rsidR="001B1F4C" w:rsidRDefault="001B1F4C" w:rsidP="001B1F4C"/>
    <w:p w:rsidR="00984436" w:rsidRDefault="001B1F4C" w:rsidP="001B1F4C">
      <w:pPr>
        <w:pStyle w:val="ListParagraph"/>
        <w:numPr>
          <w:ilvl w:val="0"/>
          <w:numId w:val="1"/>
        </w:numPr>
      </w:pPr>
      <w:r>
        <w:t>In the same way, rewrite 60t – 120 = 300.</w:t>
      </w:r>
    </w:p>
    <w:p w:rsidR="001B1F4C" w:rsidRDefault="001B1F4C" w:rsidP="00984436">
      <w:pPr>
        <w:ind w:left="360"/>
      </w:pPr>
      <w:r>
        <w:lastRenderedPageBreak/>
        <w:t>2-126</w:t>
      </w:r>
      <w:r>
        <w:tab/>
      </w:r>
      <w:proofErr w:type="gramStart"/>
      <w:r>
        <w:t>Solve</w:t>
      </w:r>
      <w:proofErr w:type="gramEnd"/>
      <w:r>
        <w:t xml:space="preserve"> the system for m and b:</w:t>
      </w:r>
      <w:r>
        <w:tab/>
        <w:t>342 = 23m + b</w:t>
      </w:r>
    </w:p>
    <w:p w:rsidR="001B1F4C" w:rsidRDefault="001B1F4C" w:rsidP="001B1F4C">
      <w:r>
        <w:tab/>
      </w:r>
      <w:r>
        <w:tab/>
      </w:r>
      <w:r>
        <w:tab/>
      </w:r>
      <w:r>
        <w:tab/>
      </w:r>
      <w:r w:rsidR="00984436">
        <w:tab/>
      </w:r>
      <w:r>
        <w:tab/>
      </w:r>
      <w:r>
        <w:tab/>
        <w:t>147 = 10m + b</w:t>
      </w:r>
    </w:p>
    <w:p w:rsidR="001B1F4C" w:rsidRDefault="001B1F4C" w:rsidP="001B1F4C"/>
    <w:p w:rsidR="001B1F4C" w:rsidRDefault="001B1F4C" w:rsidP="001B1F4C"/>
    <w:p w:rsidR="001B1F4C" w:rsidRDefault="001B1F4C" w:rsidP="001B1F4C"/>
    <w:p w:rsidR="001B1F4C" w:rsidRDefault="001B1F4C" w:rsidP="001B1F4C"/>
    <w:p w:rsidR="001B1F4C" w:rsidRDefault="001B1F4C" w:rsidP="001B1F4C">
      <w:r>
        <w:t>Consider the sequence:</w:t>
      </w:r>
      <w:r>
        <w:tab/>
        <w:t xml:space="preserve">3, </w:t>
      </w:r>
      <w:proofErr w:type="gramStart"/>
      <w:r>
        <w:t>9, . . .</w:t>
      </w:r>
      <w:proofErr w:type="gramEnd"/>
    </w:p>
    <w:p w:rsidR="001B1F4C" w:rsidRDefault="001B1F4C" w:rsidP="001B1F4C">
      <w:pPr>
        <w:pStyle w:val="ListParagraph"/>
        <w:numPr>
          <w:ilvl w:val="0"/>
          <w:numId w:val="2"/>
        </w:numPr>
      </w:pPr>
      <w:r>
        <w:t>Assuming the sequence is arithmetic with t(1) as the first term, find the next four terms of the sequence and then write a rule for t(n).</w:t>
      </w:r>
    </w:p>
    <w:p w:rsidR="001B1F4C" w:rsidRDefault="001B1F4C" w:rsidP="001B1F4C"/>
    <w:p w:rsidR="001B1F4C" w:rsidRDefault="001B1F4C" w:rsidP="001B1F4C"/>
    <w:p w:rsidR="001B1F4C" w:rsidRDefault="001B1F4C" w:rsidP="001B1F4C">
      <w:pPr>
        <w:pStyle w:val="ListParagraph"/>
        <w:numPr>
          <w:ilvl w:val="0"/>
          <w:numId w:val="2"/>
        </w:numPr>
      </w:pPr>
      <w:r>
        <w:t>Assuming that the sequence is geometric with t(1) as the first term, find the next four terms of the sequence and then write a rule for t(n).</w:t>
      </w:r>
    </w:p>
    <w:p w:rsidR="001B1F4C" w:rsidRDefault="001B1F4C" w:rsidP="001B1F4C"/>
    <w:p w:rsidR="001B1F4C" w:rsidRDefault="001B1F4C" w:rsidP="001B1F4C"/>
    <w:p w:rsidR="001B1F4C" w:rsidRDefault="001B1F4C" w:rsidP="001B1F4C">
      <w:pPr>
        <w:pStyle w:val="ListParagraph"/>
        <w:numPr>
          <w:ilvl w:val="0"/>
          <w:numId w:val="2"/>
        </w:numPr>
      </w:pPr>
      <w:r>
        <w:t xml:space="preserve">Create a sequence that begins with 3 that is neither arithmetic nor geometric.  For your sequence, write the next four terms and, if you can, write a rule for </w:t>
      </w:r>
      <w:proofErr w:type="gramStart"/>
      <w:r>
        <w:t>t(</w:t>
      </w:r>
      <w:proofErr w:type="gramEnd"/>
      <w:r>
        <w:t>n).</w:t>
      </w:r>
    </w:p>
    <w:p w:rsidR="00984436" w:rsidRPr="00984436" w:rsidRDefault="00984436" w:rsidP="00984436">
      <w:pPr>
        <w:numPr>
          <w:ilvl w:val="0"/>
          <w:numId w:val="3"/>
        </w:numPr>
        <w:shd w:val="clear" w:color="auto" w:fill="FFFFFF"/>
        <w:spacing w:before="240" w:after="100" w:afterAutospacing="1"/>
        <w:ind w:left="0"/>
        <w:rPr>
          <w:rFonts w:ascii="Times New Roman" w:eastAsia="Times New Roman" w:hAnsi="Times New Roman" w:cs="Times New Roman"/>
        </w:rPr>
      </w:pPr>
      <w:bookmarkStart w:id="0" w:name="2-127"/>
      <w:bookmarkEnd w:id="0"/>
      <w:r w:rsidRPr="00984436">
        <w:rPr>
          <w:rFonts w:ascii="Times New Roman" w:eastAsia="Times New Roman" w:hAnsi="Times New Roman" w:cs="Times New Roman"/>
          <w:b/>
          <w:bCs/>
        </w:rPr>
        <w:t>2-127.</w:t>
      </w:r>
      <w:r w:rsidRPr="00984436">
        <w:rPr>
          <w:rFonts w:ascii="Times New Roman" w:eastAsia="Times New Roman" w:hAnsi="Times New Roman" w:cs="Times New Roman"/>
        </w:rPr>
        <w:t xml:space="preserve"> </w:t>
      </w:r>
      <w:proofErr w:type="spellStart"/>
      <w:r w:rsidRPr="00984436">
        <w:rPr>
          <w:rFonts w:ascii="Times New Roman" w:eastAsia="Times New Roman" w:hAnsi="Times New Roman" w:cs="Times New Roman"/>
        </w:rPr>
        <w:t>Tanika</w:t>
      </w:r>
      <w:proofErr w:type="spellEnd"/>
      <w:r w:rsidRPr="00984436">
        <w:rPr>
          <w:rFonts w:ascii="Times New Roman" w:eastAsia="Times New Roman" w:hAnsi="Times New Roman" w:cs="Times New Roman"/>
        </w:rPr>
        <w:t xml:space="preserve"> made this sequence of triangles:  </w:t>
      </w:r>
      <w:r w:rsidRPr="00984436">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extent cx="3470275" cy="1705610"/>
            <wp:effectExtent l="19050" t="0" r="0" b="0"/>
            <wp:docPr id="14" name="Picture 14" descr="http://textbooks.cpm.org/images/a2c/chap02/CPM_Algebra2_Chap02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a2c/chap02/CPM_Algebra2_Chap02_53.jpg"/>
                    <pic:cNvPicPr>
                      <a:picLocks noChangeAspect="1" noChangeArrowheads="1"/>
                    </pic:cNvPicPr>
                  </pic:nvPicPr>
                  <pic:blipFill>
                    <a:blip r:embed="rId31" cstate="print"/>
                    <a:srcRect/>
                    <a:stretch>
                      <a:fillRect/>
                    </a:stretch>
                  </pic:blipFill>
                  <pic:spPr bwMode="auto">
                    <a:xfrm>
                      <a:off x="0" y="0"/>
                      <a:ext cx="3470275" cy="1705610"/>
                    </a:xfrm>
                    <a:prstGeom prst="rect">
                      <a:avLst/>
                    </a:prstGeom>
                    <a:noFill/>
                    <a:ln w="9525">
                      <a:noFill/>
                      <a:miter lim="800000"/>
                      <a:headEnd/>
                      <a:tailEnd/>
                    </a:ln>
                  </pic:spPr>
                </pic:pic>
              </a:graphicData>
            </a:graphic>
          </wp:inline>
        </w:drawing>
      </w:r>
    </w:p>
    <w:p w:rsidR="00984436" w:rsidRPr="00984436" w:rsidRDefault="00984436" w:rsidP="00984436">
      <w:pPr>
        <w:numPr>
          <w:ilvl w:val="1"/>
          <w:numId w:val="4"/>
        </w:numPr>
        <w:shd w:val="clear" w:color="auto" w:fill="FFFFFF"/>
        <w:spacing w:before="240" w:after="100" w:afterAutospacing="1"/>
        <w:ind w:left="720" w:hanging="360"/>
        <w:rPr>
          <w:rFonts w:ascii="Times New Roman" w:eastAsia="Times New Roman" w:hAnsi="Times New Roman" w:cs="Times New Roman"/>
        </w:rPr>
      </w:pPr>
      <w:r w:rsidRPr="00984436">
        <w:rPr>
          <w:rFonts w:ascii="Times New Roman" w:eastAsia="Times New Roman" w:hAnsi="Times New Roman" w:cs="Times New Roman"/>
        </w:rPr>
        <w:t>If the pattern continues, what do you think the next two triangles in the sequence would be?</w:t>
      </w:r>
    </w:p>
    <w:p w:rsidR="00984436" w:rsidRPr="00984436" w:rsidRDefault="00984436" w:rsidP="00984436">
      <w:pPr>
        <w:numPr>
          <w:ilvl w:val="1"/>
          <w:numId w:val="4"/>
        </w:numPr>
        <w:shd w:val="clear" w:color="auto" w:fill="FFFFFF"/>
        <w:spacing w:before="240" w:after="100" w:afterAutospacing="1"/>
        <w:ind w:left="720" w:hanging="360"/>
        <w:rPr>
          <w:rFonts w:ascii="Times New Roman" w:eastAsia="Times New Roman" w:hAnsi="Times New Roman" w:cs="Times New Roman"/>
        </w:rPr>
      </w:pPr>
      <w:r w:rsidRPr="00984436">
        <w:rPr>
          <w:rFonts w:ascii="Times New Roman" w:eastAsia="Times New Roman" w:hAnsi="Times New Roman" w:cs="Times New Roman"/>
        </w:rPr>
        <w:t xml:space="preserve">Write a sentence to explain how to find the long leg and hypotenuse if you know the short leg (i.e., if the base is </w:t>
      </w:r>
      <w:r w:rsidRPr="00984436">
        <w:rPr>
          <w:rFonts w:ascii="Times New Roman" w:eastAsia="Times New Roman" w:hAnsi="Times New Roman" w:cs="Times New Roman"/>
          <w:i/>
          <w:iCs/>
        </w:rPr>
        <w:t>n</w:t>
      </w:r>
      <w:r w:rsidRPr="00984436">
        <w:rPr>
          <w:rFonts w:ascii="Times New Roman" w:eastAsia="Times New Roman" w:hAnsi="Times New Roman" w:cs="Times New Roman"/>
        </w:rPr>
        <w:t xml:space="preserve"> units long).</w:t>
      </w:r>
    </w:p>
    <w:p w:rsidR="00984436" w:rsidRPr="00984436" w:rsidRDefault="00984436" w:rsidP="00984436">
      <w:pPr>
        <w:numPr>
          <w:ilvl w:val="0"/>
          <w:numId w:val="5"/>
        </w:numPr>
        <w:shd w:val="clear" w:color="auto" w:fill="FFFFFF"/>
        <w:spacing w:before="240" w:after="100" w:afterAutospacing="1"/>
        <w:ind w:left="0"/>
        <w:rPr>
          <w:rFonts w:ascii="Times New Roman" w:eastAsia="Times New Roman" w:hAnsi="Times New Roman" w:cs="Times New Roman"/>
        </w:rPr>
      </w:pPr>
      <w:bookmarkStart w:id="1" w:name="2-128"/>
      <w:bookmarkEnd w:id="1"/>
      <w:r w:rsidRPr="00984436">
        <w:rPr>
          <w:rFonts w:ascii="Times New Roman" w:eastAsia="Times New Roman" w:hAnsi="Times New Roman" w:cs="Times New Roman"/>
          <w:b/>
          <w:bCs/>
        </w:rPr>
        <w:t>2-128.</w:t>
      </w:r>
      <w:r w:rsidRPr="00984436">
        <w:rPr>
          <w:rFonts w:ascii="Times New Roman" w:eastAsia="Times New Roman" w:hAnsi="Times New Roman" w:cs="Times New Roman"/>
        </w:rPr>
        <w:t xml:space="preserve"> Consider the sequence 3, 9, …  </w:t>
      </w:r>
    </w:p>
    <w:p w:rsidR="00984436" w:rsidRPr="00984436" w:rsidRDefault="00984436" w:rsidP="00984436">
      <w:pPr>
        <w:numPr>
          <w:ilvl w:val="1"/>
          <w:numId w:val="6"/>
        </w:numPr>
        <w:shd w:val="clear" w:color="auto" w:fill="FFFFFF"/>
        <w:spacing w:before="240" w:after="100" w:afterAutospacing="1"/>
        <w:ind w:left="720" w:hanging="360"/>
        <w:rPr>
          <w:rFonts w:ascii="Times New Roman" w:eastAsia="Times New Roman" w:hAnsi="Times New Roman" w:cs="Times New Roman"/>
        </w:rPr>
      </w:pPr>
      <w:r w:rsidRPr="00984436">
        <w:rPr>
          <w:rFonts w:ascii="Times New Roman" w:eastAsia="Times New Roman" w:hAnsi="Times New Roman" w:cs="Times New Roman"/>
        </w:rPr>
        <w:t xml:space="preserve">Assuming that the sequence is arithmetic with </w:t>
      </w:r>
      <w:r w:rsidRPr="00984436">
        <w:rPr>
          <w:rFonts w:ascii="Times New Roman" w:eastAsia="Times New Roman" w:hAnsi="Times New Roman" w:cs="Times New Roman"/>
          <w:i/>
          <w:iCs/>
        </w:rPr>
        <w:t>t</w:t>
      </w:r>
      <w:r w:rsidRPr="00984436">
        <w:rPr>
          <w:rFonts w:ascii="Times New Roman" w:eastAsia="Times New Roman" w:hAnsi="Times New Roman" w:cs="Times New Roman"/>
        </w:rPr>
        <w:t xml:space="preserve">(1) as the first term, find the next four terms of the sequence and then write a rule for </w:t>
      </w:r>
      <w:r w:rsidRPr="00984436">
        <w:rPr>
          <w:rFonts w:ascii="Times New Roman" w:eastAsia="Times New Roman" w:hAnsi="Times New Roman" w:cs="Times New Roman"/>
          <w:i/>
          <w:iCs/>
        </w:rPr>
        <w:t>t</w:t>
      </w:r>
      <w:r w:rsidRPr="00984436">
        <w:rPr>
          <w:rFonts w:ascii="Times New Roman" w:eastAsia="Times New Roman" w:hAnsi="Times New Roman" w:cs="Times New Roman"/>
        </w:rPr>
        <w:t>(</w:t>
      </w:r>
      <w:r w:rsidRPr="00984436">
        <w:rPr>
          <w:rFonts w:ascii="Times New Roman" w:eastAsia="Times New Roman" w:hAnsi="Times New Roman" w:cs="Times New Roman"/>
          <w:i/>
          <w:iCs/>
        </w:rPr>
        <w:t>n</w:t>
      </w:r>
      <w:r w:rsidRPr="00984436">
        <w:rPr>
          <w:rFonts w:ascii="Times New Roman" w:eastAsia="Times New Roman" w:hAnsi="Times New Roman" w:cs="Times New Roman"/>
        </w:rPr>
        <w:t>).</w:t>
      </w:r>
    </w:p>
    <w:p w:rsidR="00984436" w:rsidRPr="00984436" w:rsidRDefault="00984436" w:rsidP="00984436">
      <w:pPr>
        <w:numPr>
          <w:ilvl w:val="1"/>
          <w:numId w:val="6"/>
        </w:numPr>
        <w:shd w:val="clear" w:color="auto" w:fill="FFFFFF"/>
        <w:spacing w:before="240" w:after="100" w:afterAutospacing="1"/>
        <w:ind w:left="720" w:hanging="360"/>
        <w:rPr>
          <w:rFonts w:ascii="Times New Roman" w:eastAsia="Times New Roman" w:hAnsi="Times New Roman" w:cs="Times New Roman"/>
        </w:rPr>
      </w:pPr>
      <w:r w:rsidRPr="00984436">
        <w:rPr>
          <w:rFonts w:ascii="Times New Roman" w:eastAsia="Times New Roman" w:hAnsi="Times New Roman" w:cs="Times New Roman"/>
        </w:rPr>
        <w:t xml:space="preserve">Assuming that the sequence is geometric with </w:t>
      </w:r>
      <w:r w:rsidRPr="00984436">
        <w:rPr>
          <w:rFonts w:ascii="Times New Roman" w:eastAsia="Times New Roman" w:hAnsi="Times New Roman" w:cs="Times New Roman"/>
          <w:i/>
          <w:iCs/>
        </w:rPr>
        <w:t>t</w:t>
      </w:r>
      <w:r w:rsidRPr="00984436">
        <w:rPr>
          <w:rFonts w:ascii="Times New Roman" w:eastAsia="Times New Roman" w:hAnsi="Times New Roman" w:cs="Times New Roman"/>
        </w:rPr>
        <w:t xml:space="preserve">(1) as the first term, find the next four terms of the sequence and then write a rule for </w:t>
      </w:r>
      <w:r w:rsidRPr="00984436">
        <w:rPr>
          <w:rFonts w:ascii="Times New Roman" w:eastAsia="Times New Roman" w:hAnsi="Times New Roman" w:cs="Times New Roman"/>
          <w:i/>
          <w:iCs/>
        </w:rPr>
        <w:t>t</w:t>
      </w:r>
      <w:r w:rsidRPr="00984436">
        <w:rPr>
          <w:rFonts w:ascii="Times New Roman" w:eastAsia="Times New Roman" w:hAnsi="Times New Roman" w:cs="Times New Roman"/>
        </w:rPr>
        <w:t>(</w:t>
      </w:r>
      <w:r w:rsidRPr="00984436">
        <w:rPr>
          <w:rFonts w:ascii="Times New Roman" w:eastAsia="Times New Roman" w:hAnsi="Times New Roman" w:cs="Times New Roman"/>
          <w:i/>
          <w:iCs/>
        </w:rPr>
        <w:t>n</w:t>
      </w:r>
      <w:r w:rsidRPr="00984436">
        <w:rPr>
          <w:rFonts w:ascii="Times New Roman" w:eastAsia="Times New Roman" w:hAnsi="Times New Roman" w:cs="Times New Roman"/>
        </w:rPr>
        <w:t>).</w:t>
      </w:r>
    </w:p>
    <w:p w:rsidR="003841BF" w:rsidRPr="00984436" w:rsidRDefault="00984436" w:rsidP="001B1F4C">
      <w:pPr>
        <w:numPr>
          <w:ilvl w:val="1"/>
          <w:numId w:val="6"/>
        </w:numPr>
        <w:shd w:val="clear" w:color="auto" w:fill="FFFFFF"/>
        <w:spacing w:before="240" w:after="100" w:afterAutospacing="1"/>
        <w:ind w:left="720" w:hanging="360"/>
        <w:rPr>
          <w:rFonts w:ascii="Times New Roman" w:eastAsia="Times New Roman" w:hAnsi="Times New Roman" w:cs="Times New Roman"/>
        </w:rPr>
      </w:pPr>
      <w:r w:rsidRPr="00984436">
        <w:rPr>
          <w:rFonts w:ascii="Times New Roman" w:eastAsia="Times New Roman" w:hAnsi="Times New Roman" w:cs="Times New Roman"/>
        </w:rPr>
        <w:t xml:space="preserve">Create a sequence that begins with 3 that is neither arithmetic nor geometric. For your sequence, write the next four terms and, if you can, write a rule for </w:t>
      </w:r>
      <w:proofErr w:type="gramStart"/>
      <w:r w:rsidRPr="00984436">
        <w:rPr>
          <w:rFonts w:ascii="Times New Roman" w:eastAsia="Times New Roman" w:hAnsi="Times New Roman" w:cs="Times New Roman"/>
          <w:i/>
          <w:iCs/>
        </w:rPr>
        <w:t>t</w:t>
      </w:r>
      <w:r w:rsidRPr="00984436">
        <w:rPr>
          <w:rFonts w:ascii="Times New Roman" w:eastAsia="Times New Roman" w:hAnsi="Times New Roman" w:cs="Times New Roman"/>
        </w:rPr>
        <w:t>(</w:t>
      </w:r>
      <w:proofErr w:type="gramEnd"/>
      <w:r w:rsidRPr="00984436">
        <w:rPr>
          <w:rFonts w:ascii="Times New Roman" w:eastAsia="Times New Roman" w:hAnsi="Times New Roman" w:cs="Times New Roman"/>
          <w:i/>
          <w:iCs/>
        </w:rPr>
        <w:t>n</w:t>
      </w:r>
      <w:r w:rsidRPr="00984436">
        <w:rPr>
          <w:rFonts w:ascii="Times New Roman" w:eastAsia="Times New Roman" w:hAnsi="Times New Roman" w:cs="Times New Roman"/>
        </w:rPr>
        <w:t>).</w:t>
      </w:r>
    </w:p>
    <w:sectPr w:rsidR="003841BF" w:rsidRPr="00984436" w:rsidSect="003841B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A20"/>
    <w:multiLevelType w:val="hybridMultilevel"/>
    <w:tmpl w:val="7366894C"/>
    <w:lvl w:ilvl="0" w:tplc="04C427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56AB0"/>
    <w:multiLevelType w:val="multilevel"/>
    <w:tmpl w:val="6E38B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65670"/>
    <w:multiLevelType w:val="multilevel"/>
    <w:tmpl w:val="7C1E2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E428A2"/>
    <w:multiLevelType w:val="hybridMultilevel"/>
    <w:tmpl w:val="95488978"/>
    <w:lvl w:ilvl="0" w:tplc="04C427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
    <w:lvlOverride w:ilvl="1">
      <w:lvl w:ilvl="1">
        <w:numFmt w:val="lowerLetter"/>
        <w:lvlText w:val="%2."/>
        <w:lvlJc w:val="left"/>
      </w:lvl>
    </w:lvlOverride>
  </w:num>
  <w:num w:numId="5">
    <w:abstractNumId w:val="2"/>
  </w:num>
  <w:num w:numId="6">
    <w:abstractNumId w:val="2"/>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0A0B"/>
    <w:rsid w:val="001B1F4C"/>
    <w:rsid w:val="003841BF"/>
    <w:rsid w:val="00477958"/>
    <w:rsid w:val="007A0A0B"/>
    <w:rsid w:val="008A4A9E"/>
    <w:rsid w:val="00984436"/>
    <w:rsid w:val="00C011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58"/>
    <w:pPr>
      <w:ind w:left="720"/>
      <w:contextualSpacing/>
    </w:pPr>
  </w:style>
  <w:style w:type="character" w:styleId="Strong">
    <w:name w:val="Strong"/>
    <w:basedOn w:val="DefaultParagraphFont"/>
    <w:uiPriority w:val="22"/>
    <w:qFormat/>
    <w:rsid w:val="00984436"/>
    <w:rPr>
      <w:b/>
      <w:bCs/>
    </w:rPr>
  </w:style>
  <w:style w:type="character" w:styleId="Emphasis">
    <w:name w:val="Emphasis"/>
    <w:basedOn w:val="DefaultParagraphFont"/>
    <w:uiPriority w:val="20"/>
    <w:qFormat/>
    <w:rsid w:val="00984436"/>
    <w:rPr>
      <w:i/>
      <w:iCs/>
    </w:rPr>
  </w:style>
  <w:style w:type="paragraph" w:styleId="BalloonText">
    <w:name w:val="Balloon Text"/>
    <w:basedOn w:val="Normal"/>
    <w:link w:val="BalloonTextChar"/>
    <w:uiPriority w:val="99"/>
    <w:semiHidden/>
    <w:unhideWhenUsed/>
    <w:rsid w:val="00984436"/>
    <w:rPr>
      <w:rFonts w:ascii="Tahoma" w:hAnsi="Tahoma" w:cs="Tahoma"/>
      <w:sz w:val="16"/>
      <w:szCs w:val="16"/>
    </w:rPr>
  </w:style>
  <w:style w:type="character" w:customStyle="1" w:styleId="BalloonTextChar">
    <w:name w:val="Balloon Text Char"/>
    <w:basedOn w:val="DefaultParagraphFont"/>
    <w:link w:val="BalloonText"/>
    <w:uiPriority w:val="99"/>
    <w:semiHidden/>
    <w:rsid w:val="00984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687492">
      <w:bodyDiv w:val="1"/>
      <w:marLeft w:val="0"/>
      <w:marRight w:val="0"/>
      <w:marTop w:val="0"/>
      <w:marBottom w:val="0"/>
      <w:divBdr>
        <w:top w:val="none" w:sz="0" w:space="0" w:color="auto"/>
        <w:left w:val="none" w:sz="0" w:space="0" w:color="auto"/>
        <w:bottom w:val="none" w:sz="0" w:space="0" w:color="auto"/>
        <w:right w:val="none" w:sz="0" w:space="0" w:color="auto"/>
      </w:divBdr>
      <w:divsChild>
        <w:div w:id="669913417">
          <w:marLeft w:val="0"/>
          <w:marRight w:val="0"/>
          <w:marTop w:val="0"/>
          <w:marBottom w:val="0"/>
          <w:divBdr>
            <w:top w:val="none" w:sz="0" w:space="0" w:color="auto"/>
            <w:left w:val="none" w:sz="0" w:space="0" w:color="auto"/>
            <w:bottom w:val="none" w:sz="0" w:space="0" w:color="auto"/>
            <w:right w:val="none" w:sz="0" w:space="0" w:color="auto"/>
          </w:divBdr>
          <w:divsChild>
            <w:div w:id="1060520482">
              <w:marLeft w:val="0"/>
              <w:marRight w:val="0"/>
              <w:marTop w:val="0"/>
              <w:marBottom w:val="0"/>
              <w:divBdr>
                <w:top w:val="none" w:sz="0" w:space="0" w:color="auto"/>
                <w:left w:val="none" w:sz="0" w:space="0" w:color="auto"/>
                <w:bottom w:val="none" w:sz="0" w:space="0" w:color="auto"/>
                <w:right w:val="none" w:sz="0" w:space="0" w:color="auto"/>
              </w:divBdr>
              <w:divsChild>
                <w:div w:id="67925202">
                  <w:marLeft w:val="0"/>
                  <w:marRight w:val="0"/>
                  <w:marTop w:val="0"/>
                  <w:marBottom w:val="0"/>
                  <w:divBdr>
                    <w:top w:val="none" w:sz="0" w:space="0" w:color="auto"/>
                    <w:left w:val="none" w:sz="0" w:space="0" w:color="auto"/>
                    <w:bottom w:val="none" w:sz="0" w:space="0" w:color="auto"/>
                    <w:right w:val="none" w:sz="0" w:space="0" w:color="auto"/>
                  </w:divBdr>
                  <w:divsChild>
                    <w:div w:id="17893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91713">
      <w:bodyDiv w:val="1"/>
      <w:marLeft w:val="0"/>
      <w:marRight w:val="0"/>
      <w:marTop w:val="0"/>
      <w:marBottom w:val="0"/>
      <w:divBdr>
        <w:top w:val="none" w:sz="0" w:space="0" w:color="auto"/>
        <w:left w:val="none" w:sz="0" w:space="0" w:color="auto"/>
        <w:bottom w:val="none" w:sz="0" w:space="0" w:color="auto"/>
        <w:right w:val="none" w:sz="0" w:space="0" w:color="auto"/>
      </w:divBdr>
      <w:divsChild>
        <w:div w:id="334188072">
          <w:marLeft w:val="0"/>
          <w:marRight w:val="0"/>
          <w:marTop w:val="0"/>
          <w:marBottom w:val="0"/>
          <w:divBdr>
            <w:top w:val="none" w:sz="0" w:space="0" w:color="auto"/>
            <w:left w:val="none" w:sz="0" w:space="0" w:color="auto"/>
            <w:bottom w:val="none" w:sz="0" w:space="0" w:color="auto"/>
            <w:right w:val="none" w:sz="0" w:space="0" w:color="auto"/>
          </w:divBdr>
          <w:divsChild>
            <w:div w:id="62946110">
              <w:marLeft w:val="0"/>
              <w:marRight w:val="0"/>
              <w:marTop w:val="0"/>
              <w:marBottom w:val="0"/>
              <w:divBdr>
                <w:top w:val="none" w:sz="0" w:space="0" w:color="auto"/>
                <w:left w:val="none" w:sz="0" w:space="0" w:color="auto"/>
                <w:bottom w:val="none" w:sz="0" w:space="0" w:color="auto"/>
                <w:right w:val="none" w:sz="0" w:space="0" w:color="auto"/>
              </w:divBdr>
              <w:divsChild>
                <w:div w:id="1236159336">
                  <w:marLeft w:val="0"/>
                  <w:marRight w:val="0"/>
                  <w:marTop w:val="0"/>
                  <w:marBottom w:val="0"/>
                  <w:divBdr>
                    <w:top w:val="none" w:sz="0" w:space="0" w:color="auto"/>
                    <w:left w:val="none" w:sz="0" w:space="0" w:color="auto"/>
                    <w:bottom w:val="none" w:sz="0" w:space="0" w:color="auto"/>
                    <w:right w:val="none" w:sz="0" w:space="0" w:color="auto"/>
                  </w:divBdr>
                  <w:divsChild>
                    <w:div w:id="2433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Company>CSD</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Greg Toler</cp:lastModifiedBy>
  <cp:revision>2</cp:revision>
  <dcterms:created xsi:type="dcterms:W3CDTF">2013-09-19T14:17:00Z</dcterms:created>
  <dcterms:modified xsi:type="dcterms:W3CDTF">2013-09-19T14:17:00Z</dcterms:modified>
</cp:coreProperties>
</file>